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P.Luchetti,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DI PARTECIPAZIONE ALLA GARA PUBBLICA PER ALIENAZIONE </w:t>
      </w:r>
      <w:r w:rsidR="00C45DF5">
        <w:t>UNITA’ IMMOBILIARE AD USO RESIDENZIALE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Iscrizione al Registro delle Imprese___________________________________l _______________________ Codice Fiscale / P.IVA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 xml:space="preserve">; degli </w:t>
      </w:r>
      <w:r w:rsidR="00165853">
        <w:lastRenderedPageBreak/>
        <w:t>amministratori muniti di potere di rappresentanza se si tratta di altro tipo di società o consorzio</w:t>
      </w:r>
      <w:r w:rsidR="00E32305">
        <w:t>, in 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>.</w:t>
      </w:r>
      <w:r w:rsidR="003816A8">
        <w:t xml:space="preserve"> …..</w:t>
      </w:r>
      <w:r>
        <w:t xml:space="preserve"> del</w:t>
      </w:r>
      <w:r w:rsidR="0019120F">
        <w:t xml:space="preserve"> </w:t>
      </w:r>
      <w:r w:rsidR="003816A8">
        <w:t>………………..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>Di acconsentire, con la compilazione del presente modulo, ai sensi del D.Lgs.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lastRenderedPageBreak/>
        <w:t>Procura Speciale, nel caso di intervento di un procuratore speciale;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E40669" w:rsidRDefault="00E40669" w:rsidP="00E40669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E40669" w:rsidRDefault="00E40669" w:rsidP="00E40669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="003816A8" w:rsidRPr="009F37EE">
        <w:rPr>
          <w:rFonts w:cs="Arial"/>
        </w:rPr>
        <w:t>c/o tesoreria Comunale</w:t>
      </w:r>
      <w:r w:rsidR="003816A8">
        <w:rPr>
          <w:rFonts w:cs="Arial"/>
        </w:rPr>
        <w:t xml:space="preserve"> </w:t>
      </w:r>
      <w:r w:rsidR="003816A8" w:rsidRPr="00846A84">
        <w:rPr>
          <w:rFonts w:cs="Arial"/>
        </w:rPr>
        <w:t>Banca Cambiano 1884 S.p.A. – Filiale di Colle Val d’Elsa</w:t>
      </w:r>
      <w:r w:rsidR="003816A8">
        <w:rPr>
          <w:rFonts w:cs="Arial"/>
        </w:rPr>
        <w:t xml:space="preserve">, (co. IBAN </w:t>
      </w:r>
      <w:r w:rsidR="003816A8" w:rsidRPr="009F37EE">
        <w:rPr>
          <w:rFonts w:cs="Arial"/>
        </w:rPr>
        <w:t xml:space="preserve"> </w:t>
      </w:r>
      <w:r w:rsidR="003816A8" w:rsidRPr="00846A84">
        <w:rPr>
          <w:rFonts w:cs="Arial"/>
          <w:b/>
        </w:rPr>
        <w:t>IT 59 C 08425 71860 000040566291</w:t>
      </w:r>
      <w:r w:rsidR="003816A8">
        <w:rPr>
          <w:rFonts w:cs="Arial"/>
          <w:b/>
        </w:rPr>
        <w:t>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AEE"/>
    <w:rsid w:val="000170DD"/>
    <w:rsid w:val="0013454F"/>
    <w:rsid w:val="001657D9"/>
    <w:rsid w:val="00165853"/>
    <w:rsid w:val="0019120F"/>
    <w:rsid w:val="001D5288"/>
    <w:rsid w:val="00215926"/>
    <w:rsid w:val="002C5306"/>
    <w:rsid w:val="002C6821"/>
    <w:rsid w:val="002D1BE7"/>
    <w:rsid w:val="002F2B45"/>
    <w:rsid w:val="003816A8"/>
    <w:rsid w:val="00431780"/>
    <w:rsid w:val="00432545"/>
    <w:rsid w:val="004915FC"/>
    <w:rsid w:val="006D4CDE"/>
    <w:rsid w:val="00794CF9"/>
    <w:rsid w:val="008B3DCF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45DF5"/>
    <w:rsid w:val="00CB0F76"/>
    <w:rsid w:val="00CD628A"/>
    <w:rsid w:val="00CD7073"/>
    <w:rsid w:val="00E02B08"/>
    <w:rsid w:val="00E30630"/>
    <w:rsid w:val="00E32305"/>
    <w:rsid w:val="00E40669"/>
    <w:rsid w:val="00E7165D"/>
    <w:rsid w:val="00EA4617"/>
    <w:rsid w:val="00EF0828"/>
    <w:rsid w:val="00F24E4B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2015-06-04T10:20:00Z</cp:lastPrinted>
  <dcterms:created xsi:type="dcterms:W3CDTF">2019-02-06T12:01:00Z</dcterms:created>
  <dcterms:modified xsi:type="dcterms:W3CDTF">2019-02-06T12:01:00Z</dcterms:modified>
</cp:coreProperties>
</file>